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00E" w:rsidRDefault="001728B8" w:rsidP="001728B8">
      <w:pPr>
        <w:pStyle w:val="NormalWeb"/>
        <w:spacing w:before="0" w:beforeAutospacing="0" w:after="0" w:afterAutospacing="0"/>
        <w:ind w:left="-851" w:right="-857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  <w:r>
        <w:rPr>
          <w:rFonts w:ascii="Arial" w:hAnsi="Arial" w:cs="Arial"/>
          <w:noProof/>
          <w:color w:val="222222"/>
          <w:sz w:val="17"/>
          <w:szCs w:val="17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-47918</wp:posOffset>
            </wp:positionH>
            <wp:positionV relativeFrom="paragraph">
              <wp:posOffset>-759118</wp:posOffset>
            </wp:positionV>
            <wp:extent cx="5855335" cy="977720"/>
            <wp:effectExtent l="0" t="0" r="0" b="635"/>
            <wp:wrapNone/>
            <wp:docPr id="117354809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48092" name="Image 11735480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077" cy="98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00E" w:rsidRDefault="000B700E" w:rsidP="000B700E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</w:p>
    <w:p w:rsidR="001728B8" w:rsidRDefault="001728B8" w:rsidP="000B700E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</w:p>
    <w:p w:rsidR="007E14CB" w:rsidRPr="006951DF" w:rsidRDefault="001728B8" w:rsidP="0069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</w:rPr>
      </w:pPr>
      <w:r>
        <w:rPr>
          <w:b/>
          <w:sz w:val="32"/>
        </w:rPr>
        <w:t>Lettre d’informations aux parents N°</w:t>
      </w:r>
      <w:r w:rsidR="006951DF">
        <w:rPr>
          <w:b/>
          <w:sz w:val="32"/>
        </w:rPr>
        <w:t>2</w:t>
      </w:r>
    </w:p>
    <w:p w:rsidR="00C16D08" w:rsidRPr="00EE6C83" w:rsidRDefault="00C16D08" w:rsidP="002750C3">
      <w:pPr>
        <w:spacing w:before="100" w:beforeAutospacing="1" w:after="100" w:afterAutospacing="1"/>
        <w:rPr>
          <w:rFonts w:ascii="Trebuchet MS" w:eastAsia="Times New Roman" w:hAnsi="Trebuchet MS" w:cs="Calibri"/>
          <w:sz w:val="24"/>
          <w:szCs w:val="24"/>
          <w:u w:val="single"/>
          <w:lang w:eastAsia="fr-FR"/>
        </w:rPr>
      </w:pPr>
      <w:r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Délégués</w:t>
      </w:r>
      <w:r w:rsidRPr="006951DF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 : </w:t>
      </w:r>
      <w:r w:rsidRPr="006951DF">
        <w:rPr>
          <w:rFonts w:ascii="Trebuchet MS" w:eastAsia="Times New Roman" w:hAnsi="Trebuchet MS" w:cs="Calibri"/>
          <w:sz w:val="24"/>
          <w:szCs w:val="24"/>
          <w:lang w:eastAsia="fr-FR"/>
        </w:rPr>
        <w:br/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>E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n ce moment, les classes </w:t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allant 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de </w:t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la 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GS au CM2 élisent leurs délégués. Ils auront </w:t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>entre autres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 mission</w:t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>s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 de porter la parole de leurs camarades de classe auprès de la direction. Leur première réunion se </w:t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tiendra le lundi </w:t>
      </w:r>
      <w:r w:rsidR="00EE6C83" w:rsidRPr="00EE6C83">
        <w:rPr>
          <w:rFonts w:ascii="Trebuchet MS" w:hAnsi="Trebuchet MS"/>
          <w:b/>
          <w:bCs/>
          <w:color w:val="222222"/>
          <w:sz w:val="24"/>
          <w:szCs w:val="24"/>
          <w:shd w:val="clear" w:color="auto" w:fill="FFFFFF"/>
        </w:rPr>
        <w:t>14 octobre à 13h30</w:t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. </w:t>
      </w:r>
    </w:p>
    <w:p w:rsidR="002750C3" w:rsidRPr="002750C3" w:rsidRDefault="002750C3" w:rsidP="002750C3">
      <w:pPr>
        <w:spacing w:before="100" w:beforeAutospacing="1" w:after="100" w:afterAutospacing="1"/>
        <w:rPr>
          <w:rFonts w:ascii="Trebuchet MS" w:hAnsi="Trebuchet MS"/>
          <w:color w:val="222222"/>
          <w:sz w:val="24"/>
          <w:szCs w:val="24"/>
          <w:shd w:val="clear" w:color="auto" w:fill="FFFFFF"/>
        </w:rPr>
      </w:pPr>
      <w:r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Film &amp; culture</w:t>
      </w:r>
      <w:r w:rsidRPr="006951DF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 : </w:t>
      </w:r>
      <w:r w:rsidRPr="006951DF">
        <w:rPr>
          <w:rFonts w:ascii="Trebuchet MS" w:eastAsia="Times New Roman" w:hAnsi="Trebuchet MS" w:cs="Calibri"/>
          <w:sz w:val="24"/>
          <w:szCs w:val="24"/>
          <w:lang w:eastAsia="fr-FR"/>
        </w:rPr>
        <w:br/>
      </w:r>
      <w:r w:rsidRPr="002750C3">
        <w:rPr>
          <w:rFonts w:ascii="Trebuchet MS" w:hAnsi="Trebuchet MS"/>
          <w:b/>
          <w:bCs/>
          <w:color w:val="222222"/>
          <w:sz w:val="24"/>
          <w:szCs w:val="24"/>
          <w:shd w:val="clear" w:color="auto" w:fill="FFFFFF"/>
        </w:rPr>
        <w:t>Jeudi 10 octobre à parti de 14h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, les élèves de primaire (CP au CM2) assisteront à la projection de plusieurs courts-métrages sur le thème du cirque à la Forge. </w:t>
      </w:r>
      <w:r w:rsidR="00C16D08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Le lendemain, ils bénéficieront d’un cours d’éducation à l’image en lien avec les projections de la veille. </w:t>
      </w:r>
    </w:p>
    <w:p w:rsidR="002750C3" w:rsidRPr="00C16D08" w:rsidRDefault="00C16D08" w:rsidP="00143E61">
      <w:pPr>
        <w:spacing w:before="100" w:beforeAutospacing="1" w:after="100" w:afterAutospacing="1"/>
        <w:rPr>
          <w:rFonts w:ascii="Trebuchet MS" w:eastAsia="Times New Roman" w:hAnsi="Trebuchet MS" w:cs="Calibri"/>
          <w:sz w:val="24"/>
          <w:szCs w:val="24"/>
          <w:u w:val="single"/>
          <w:lang w:eastAsia="fr-FR"/>
        </w:rPr>
      </w:pPr>
      <w:proofErr w:type="spellStart"/>
      <w:r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Océanopolis</w:t>
      </w:r>
      <w:proofErr w:type="spellEnd"/>
      <w:r w:rsidRPr="006951DF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 : </w:t>
      </w:r>
      <w:r w:rsidRPr="006951DF">
        <w:rPr>
          <w:rFonts w:ascii="Trebuchet MS" w:eastAsia="Times New Roman" w:hAnsi="Trebuchet MS" w:cs="Calibri"/>
          <w:sz w:val="24"/>
          <w:szCs w:val="24"/>
          <w:lang w:eastAsia="fr-FR"/>
        </w:rPr>
        <w:br/>
      </w:r>
      <w:r>
        <w:rPr>
          <w:rFonts w:ascii="Trebuchet MS" w:hAnsi="Trebuchet MS"/>
          <w:b/>
          <w:bCs/>
          <w:color w:val="222222"/>
          <w:sz w:val="24"/>
          <w:szCs w:val="24"/>
          <w:shd w:val="clear" w:color="auto" w:fill="FFFFFF"/>
        </w:rPr>
        <w:t xml:space="preserve">Mardi 15 octobre, 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les élèves de CM2 se rendront à la journée à </w:t>
      </w:r>
      <w:proofErr w:type="spellStart"/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>Océanopolis</w:t>
      </w:r>
      <w:proofErr w:type="spellEnd"/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 dans le cadre du projet « un océan sans plastique ». </w:t>
      </w:r>
      <w:r w:rsidR="00EE6C83">
        <w:rPr>
          <w:rFonts w:ascii="Trebuchet MS" w:hAnsi="Trebuchet MS"/>
          <w:color w:val="222222"/>
          <w:sz w:val="24"/>
          <w:szCs w:val="24"/>
          <w:shd w:val="clear" w:color="auto" w:fill="FFFFFF"/>
        </w:rPr>
        <w:t>Pour cette sortie pédagogique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, les élèves seront accompagnés par les CM2 de l’école des Moulins. </w:t>
      </w:r>
    </w:p>
    <w:p w:rsidR="006951DF" w:rsidRPr="002750C3" w:rsidRDefault="002750C3" w:rsidP="00143E61">
      <w:pPr>
        <w:spacing w:before="100" w:beforeAutospacing="1" w:after="100" w:afterAutospacing="1"/>
        <w:rPr>
          <w:rFonts w:ascii="Trebuchet MS" w:hAnsi="Trebuchet MS"/>
          <w:color w:val="222222"/>
          <w:sz w:val="24"/>
          <w:szCs w:val="24"/>
          <w:shd w:val="clear" w:color="auto" w:fill="FFFFFF"/>
        </w:rPr>
      </w:pPr>
      <w:r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APEL</w:t>
      </w:r>
      <w:r w:rsidRPr="006951DF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 : </w:t>
      </w:r>
      <w:r w:rsidRPr="006951DF">
        <w:rPr>
          <w:rFonts w:ascii="Trebuchet MS" w:eastAsia="Times New Roman" w:hAnsi="Trebuchet MS" w:cs="Calibri"/>
          <w:sz w:val="24"/>
          <w:szCs w:val="24"/>
          <w:lang w:eastAsia="fr-FR"/>
        </w:rPr>
        <w:br/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L’Assemblée Général de l’APEL se tiendra le </w:t>
      </w:r>
      <w:r w:rsidRPr="002750C3">
        <w:rPr>
          <w:rFonts w:ascii="Trebuchet MS" w:hAnsi="Trebuchet MS"/>
          <w:b/>
          <w:bCs/>
          <w:color w:val="222222"/>
          <w:sz w:val="24"/>
          <w:szCs w:val="24"/>
          <w:shd w:val="clear" w:color="auto" w:fill="FFFFFF"/>
        </w:rPr>
        <w:t>vendredi 18 octobre à 18h30</w:t>
      </w:r>
      <w:r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 et sera suivi d’un verre de l’amitié. </w:t>
      </w:r>
    </w:p>
    <w:p w:rsidR="000B700E" w:rsidRPr="006951DF" w:rsidRDefault="006951DF" w:rsidP="00143E61">
      <w:pPr>
        <w:spacing w:before="100" w:beforeAutospacing="1" w:after="100" w:afterAutospacing="1"/>
        <w:rPr>
          <w:rFonts w:ascii="Trebuchet MS" w:hAnsi="Trebuchet MS"/>
          <w:color w:val="222222"/>
          <w:sz w:val="24"/>
          <w:szCs w:val="24"/>
          <w:shd w:val="clear" w:color="auto" w:fill="FFFFFF"/>
        </w:rPr>
      </w:pPr>
      <w:r w:rsidRPr="006951DF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OGEC</w:t>
      </w:r>
      <w:r w:rsidR="007E14CB" w:rsidRPr="006951DF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 : </w:t>
      </w:r>
      <w:r w:rsidR="000B700E" w:rsidRPr="006951DF">
        <w:rPr>
          <w:rFonts w:ascii="Trebuchet MS" w:eastAsia="Times New Roman" w:hAnsi="Trebuchet MS" w:cs="Calibri"/>
          <w:sz w:val="24"/>
          <w:szCs w:val="24"/>
          <w:lang w:eastAsia="fr-FR"/>
        </w:rPr>
        <w:br/>
      </w:r>
      <w:r w:rsidRPr="006951DF">
        <w:rPr>
          <w:rFonts w:ascii="Trebuchet MS" w:hAnsi="Trebuchet MS"/>
          <w:color w:val="222222"/>
          <w:sz w:val="24"/>
          <w:szCs w:val="24"/>
          <w:shd w:val="clear" w:color="auto" w:fill="FFFFFF"/>
        </w:rPr>
        <w:t>L’OGEC organise le</w:t>
      </w:r>
      <w:r w:rsidRPr="006951DF">
        <w:rPr>
          <w:rStyle w:val="apple-converted-space"/>
          <w:rFonts w:ascii="Trebuchet MS" w:hAnsi="Trebuchet MS"/>
          <w:color w:val="222222"/>
          <w:sz w:val="24"/>
          <w:szCs w:val="24"/>
          <w:shd w:val="clear" w:color="auto" w:fill="FFFFFF"/>
        </w:rPr>
        <w:t> </w:t>
      </w:r>
      <w:r w:rsidRPr="002750C3">
        <w:rPr>
          <w:rFonts w:ascii="Trebuchet MS" w:hAnsi="Trebuchet MS"/>
          <w:b/>
          <w:bCs/>
          <w:color w:val="222222"/>
          <w:sz w:val="24"/>
          <w:szCs w:val="24"/>
        </w:rPr>
        <w:t>samedi 19 octobre prochain</w:t>
      </w:r>
      <w:r w:rsidRPr="006951DF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 une matinée travaux à l'école à partir de </w:t>
      </w:r>
      <w:r w:rsidRPr="002750C3">
        <w:rPr>
          <w:rFonts w:ascii="Trebuchet MS" w:hAnsi="Trebuchet MS"/>
          <w:b/>
          <w:bCs/>
          <w:color w:val="222222"/>
          <w:sz w:val="24"/>
          <w:szCs w:val="24"/>
          <w:shd w:val="clear" w:color="auto" w:fill="FFFFFF"/>
        </w:rPr>
        <w:t>9h00</w:t>
      </w:r>
      <w:r w:rsidRPr="006951DF">
        <w:rPr>
          <w:rFonts w:ascii="Trebuchet MS" w:hAnsi="Trebuchet MS"/>
          <w:color w:val="222222"/>
          <w:sz w:val="24"/>
          <w:szCs w:val="24"/>
          <w:shd w:val="clear" w:color="auto" w:fill="FFFFFF"/>
        </w:rPr>
        <w:t>.</w:t>
      </w:r>
    </w:p>
    <w:p w:rsidR="006951DF" w:rsidRPr="006951DF" w:rsidRDefault="006951DF" w:rsidP="00143E61">
      <w:pPr>
        <w:spacing w:before="100" w:beforeAutospacing="1" w:after="100" w:afterAutospacing="1"/>
        <w:rPr>
          <w:rFonts w:ascii="Trebuchet MS" w:eastAsia="Times New Roman" w:hAnsi="Trebuchet MS" w:cs="Calibri"/>
          <w:sz w:val="24"/>
          <w:szCs w:val="24"/>
          <w:lang w:eastAsia="fr-FR"/>
        </w:rPr>
      </w:pPr>
      <w:r w:rsidRPr="006951DF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Inscriptions par mail : </w:t>
      </w:r>
      <w:r w:rsidRPr="006951DF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ogec.saint.jaoua@gmail.com</w:t>
      </w:r>
    </w:p>
    <w:p w:rsidR="00DF247A" w:rsidRPr="006951DF" w:rsidRDefault="006951DF">
      <w:pPr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</w:pPr>
      <w:r w:rsidRPr="006951DF"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  <w:t xml:space="preserve">Catéchèse : </w:t>
      </w:r>
    </w:p>
    <w:p w:rsidR="006951DF" w:rsidRDefault="006951DF">
      <w:pPr>
        <w:rPr>
          <w:rFonts w:ascii="Trebuchet MS" w:hAnsi="Trebuchet MS" w:cs="Arial"/>
          <w:color w:val="000000" w:themeColor="text1"/>
          <w:sz w:val="24"/>
          <w:szCs w:val="24"/>
        </w:rPr>
      </w:pPr>
      <w:r w:rsidRPr="006951DF">
        <w:rPr>
          <w:rFonts w:ascii="Trebuchet MS" w:hAnsi="Trebuchet MS" w:cs="Arial"/>
          <w:color w:val="000000" w:themeColor="text1"/>
          <w:sz w:val="24"/>
          <w:szCs w:val="24"/>
        </w:rPr>
        <w:t xml:space="preserve">Les cours reprendront avec Annick </w:t>
      </w:r>
      <w:proofErr w:type="spellStart"/>
      <w:r w:rsidRPr="006951DF">
        <w:rPr>
          <w:rFonts w:ascii="Trebuchet MS" w:hAnsi="Trebuchet MS" w:cs="Arial"/>
          <w:color w:val="000000" w:themeColor="text1"/>
          <w:sz w:val="24"/>
          <w:szCs w:val="24"/>
        </w:rPr>
        <w:t>Labasque</w:t>
      </w:r>
      <w:proofErr w:type="spellEnd"/>
      <w:r w:rsidRPr="006951DF">
        <w:rPr>
          <w:rFonts w:ascii="Trebuchet MS" w:hAnsi="Trebuchet MS" w:cs="Arial"/>
          <w:color w:val="000000" w:themeColor="text1"/>
          <w:sz w:val="24"/>
          <w:szCs w:val="24"/>
        </w:rPr>
        <w:t xml:space="preserve"> le </w:t>
      </w:r>
      <w:r w:rsidRPr="002750C3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>lundi 4 novembre</w:t>
      </w:r>
      <w:r w:rsidRPr="006951DF">
        <w:rPr>
          <w:rFonts w:ascii="Trebuchet MS" w:hAnsi="Trebuchet MS" w:cs="Arial"/>
          <w:color w:val="000000" w:themeColor="text1"/>
          <w:sz w:val="24"/>
          <w:szCs w:val="24"/>
        </w:rPr>
        <w:t xml:space="preserve"> au ret</w:t>
      </w:r>
      <w:r>
        <w:rPr>
          <w:rFonts w:ascii="Trebuchet MS" w:hAnsi="Trebuchet MS" w:cs="Arial"/>
          <w:color w:val="000000" w:themeColor="text1"/>
          <w:sz w:val="24"/>
          <w:szCs w:val="24"/>
        </w:rPr>
        <w:t>o</w:t>
      </w:r>
      <w:r w:rsidRPr="006951DF">
        <w:rPr>
          <w:rFonts w:ascii="Trebuchet MS" w:hAnsi="Trebuchet MS" w:cs="Arial"/>
          <w:color w:val="000000" w:themeColor="text1"/>
          <w:sz w:val="24"/>
          <w:szCs w:val="24"/>
        </w:rPr>
        <w:t xml:space="preserve">ur des vacances de Toussaint. </w:t>
      </w: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Vous pouvez </w:t>
      </w:r>
      <w:proofErr w:type="spellStart"/>
      <w:r>
        <w:rPr>
          <w:rFonts w:ascii="Trebuchet MS" w:hAnsi="Trebuchet MS" w:cs="Arial"/>
          <w:color w:val="000000" w:themeColor="text1"/>
          <w:sz w:val="24"/>
          <w:szCs w:val="24"/>
        </w:rPr>
        <w:t>toujours</w:t>
      </w:r>
      <w:r w:rsidR="00EE6C83">
        <w:rPr>
          <w:rFonts w:ascii="Trebuchet MS" w:hAnsi="Trebuchet MS" w:cs="Arial"/>
          <w:color w:val="000000" w:themeColor="text1"/>
          <w:sz w:val="24"/>
          <w:szCs w:val="24"/>
        </w:rPr>
        <w:t>y</w:t>
      </w:r>
      <w:proofErr w:type="spellEnd"/>
      <w:r w:rsidR="00EE6C83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 inscrire </w:t>
      </w:r>
      <w:r w:rsidR="00EE6C83">
        <w:rPr>
          <w:rFonts w:ascii="Trebuchet MS" w:hAnsi="Trebuchet MS" w:cs="Arial"/>
          <w:color w:val="000000" w:themeColor="text1"/>
          <w:sz w:val="24"/>
          <w:szCs w:val="24"/>
        </w:rPr>
        <w:t xml:space="preserve">les </w:t>
      </w:r>
      <w:proofErr w:type="spellStart"/>
      <w:r w:rsidR="00EE6C83">
        <w:rPr>
          <w:rFonts w:ascii="Trebuchet MS" w:hAnsi="Trebuchet MS" w:cs="Arial"/>
          <w:color w:val="000000" w:themeColor="text1"/>
          <w:sz w:val="24"/>
          <w:szCs w:val="24"/>
        </w:rPr>
        <w:t xml:space="preserve">enfants </w:t>
      </w:r>
      <w:r>
        <w:rPr>
          <w:rFonts w:ascii="Trebuchet MS" w:hAnsi="Trebuchet MS" w:cs="Arial"/>
          <w:color w:val="000000" w:themeColor="text1"/>
          <w:sz w:val="24"/>
          <w:szCs w:val="24"/>
        </w:rPr>
        <w:t>e</w:t>
      </w:r>
      <w:proofErr w:type="spellEnd"/>
      <w:r>
        <w:rPr>
          <w:rFonts w:ascii="Trebuchet MS" w:hAnsi="Trebuchet MS" w:cs="Arial"/>
          <w:color w:val="000000" w:themeColor="text1"/>
          <w:sz w:val="24"/>
          <w:szCs w:val="24"/>
        </w:rPr>
        <w:t>n utilisant le lien suivant</w:t>
      </w:r>
      <w:r w:rsidR="002750C3">
        <w:rPr>
          <w:rFonts w:ascii="Trebuchet MS" w:hAnsi="Trebuchet MS" w:cs="Arial"/>
          <w:color w:val="000000" w:themeColor="text1"/>
          <w:sz w:val="24"/>
          <w:szCs w:val="24"/>
        </w:rPr>
        <w:t xml:space="preserve"> (</w:t>
      </w:r>
      <w:proofErr w:type="spellStart"/>
      <w:r w:rsidR="002750C3">
        <w:rPr>
          <w:rFonts w:ascii="Trebuchet MS" w:hAnsi="Trebuchet MS" w:cs="Arial"/>
          <w:color w:val="000000" w:themeColor="text1"/>
          <w:sz w:val="24"/>
          <w:szCs w:val="24"/>
        </w:rPr>
        <w:t>enoria</w:t>
      </w:r>
      <w:proofErr w:type="spellEnd"/>
      <w:r w:rsidR="002750C3">
        <w:rPr>
          <w:rFonts w:ascii="Trebuchet MS" w:hAnsi="Trebuchet MS" w:cs="Arial"/>
          <w:color w:val="000000" w:themeColor="text1"/>
          <w:sz w:val="24"/>
          <w:szCs w:val="24"/>
        </w:rPr>
        <w:t xml:space="preserve">) </w:t>
      </w: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:   </w:t>
      </w:r>
      <w:hyperlink r:id="rId6" w:history="1">
        <w:r w:rsidR="002750C3">
          <w:rPr>
            <w:rStyle w:val="Lienhypertexte"/>
            <w:rFonts w:ascii="Calibri" w:hAnsi="Calibri" w:cs="Calibri"/>
            <w:szCs w:val="28"/>
          </w:rPr>
          <w:t>https://url-r</w:t>
        </w:r>
        <w:r w:rsidR="002750C3">
          <w:rPr>
            <w:rStyle w:val="Lienhypertexte"/>
            <w:rFonts w:ascii="Calibri" w:hAnsi="Calibri" w:cs="Calibri"/>
            <w:szCs w:val="28"/>
          </w:rPr>
          <w:t>.</w:t>
        </w:r>
        <w:r w:rsidR="002750C3">
          <w:rPr>
            <w:rStyle w:val="Lienhypertexte"/>
            <w:rFonts w:ascii="Calibri" w:hAnsi="Calibri" w:cs="Calibri"/>
            <w:szCs w:val="28"/>
          </w:rPr>
          <w:t>fr</w:t>
        </w:r>
        <w:r w:rsidR="002750C3">
          <w:rPr>
            <w:rStyle w:val="Lienhypertexte"/>
            <w:rFonts w:ascii="Calibri" w:hAnsi="Calibri" w:cs="Calibri"/>
            <w:szCs w:val="28"/>
          </w:rPr>
          <w:t>/</w:t>
        </w:r>
        <w:r w:rsidR="002750C3">
          <w:rPr>
            <w:rStyle w:val="Lienhypertexte"/>
            <w:rFonts w:ascii="Calibri" w:hAnsi="Calibri" w:cs="Calibri"/>
            <w:szCs w:val="28"/>
          </w:rPr>
          <w:t>uzNQd</w:t>
        </w:r>
      </w:hyperlink>
      <w:r>
        <w:rPr>
          <w:rFonts w:ascii="Trebuchet MS" w:hAnsi="Trebuchet MS" w:cs="Arial"/>
          <w:color w:val="000000" w:themeColor="text1"/>
          <w:sz w:val="24"/>
          <w:szCs w:val="24"/>
        </w:rPr>
        <w:t xml:space="preserve">  ou en complétant le formulaire d’inscription en PJ. </w:t>
      </w:r>
    </w:p>
    <w:p w:rsidR="00C16D08" w:rsidRDefault="00C16D08">
      <w:pPr>
        <w:rPr>
          <w:rFonts w:ascii="Trebuchet MS" w:hAnsi="Trebuchet MS" w:cs="Arial"/>
          <w:color w:val="000000" w:themeColor="text1"/>
          <w:sz w:val="24"/>
          <w:szCs w:val="24"/>
        </w:rPr>
      </w:pPr>
    </w:p>
    <w:p w:rsidR="00C16D08" w:rsidRPr="006951DF" w:rsidRDefault="00C16D08" w:rsidP="00C16D08">
      <w:pPr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  <w:t>Handball</w:t>
      </w:r>
      <w:r w:rsidRPr="006951DF"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  <w:t xml:space="preserve"> : </w:t>
      </w:r>
    </w:p>
    <w:p w:rsidR="002750C3" w:rsidRDefault="00C16D08">
      <w:pPr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Entre les vacances de Toussaint et celles de Noël, les 5 classes de primaire bénéficieront le vendredi matin d’un cours de hand avec Romain </w:t>
      </w:r>
      <w:proofErr w:type="spellStart"/>
      <w:r>
        <w:rPr>
          <w:rFonts w:ascii="Trebuchet MS" w:hAnsi="Trebuchet MS" w:cs="Arial"/>
          <w:color w:val="000000" w:themeColor="text1"/>
          <w:sz w:val="24"/>
          <w:szCs w:val="24"/>
        </w:rPr>
        <w:t>Bergot</w:t>
      </w:r>
      <w:proofErr w:type="spellEnd"/>
      <w:r>
        <w:rPr>
          <w:rFonts w:ascii="Trebuchet MS" w:hAnsi="Trebuchet MS" w:cs="Arial"/>
          <w:color w:val="000000" w:themeColor="text1"/>
          <w:sz w:val="24"/>
          <w:szCs w:val="24"/>
        </w:rPr>
        <w:t xml:space="preserve"> de l’Hand </w:t>
      </w:r>
      <w:proofErr w:type="spellStart"/>
      <w:r>
        <w:rPr>
          <w:rFonts w:ascii="Trebuchet MS" w:hAnsi="Trebuchet MS" w:cs="Arial"/>
          <w:color w:val="000000" w:themeColor="text1"/>
          <w:sz w:val="24"/>
          <w:szCs w:val="24"/>
        </w:rPr>
        <w:t>Aberiou</w:t>
      </w:r>
      <w:proofErr w:type="spellEnd"/>
      <w:r>
        <w:rPr>
          <w:rFonts w:ascii="Trebuchet MS" w:hAnsi="Trebuchet MS" w:cs="Arial"/>
          <w:color w:val="000000" w:themeColor="text1"/>
          <w:sz w:val="24"/>
          <w:szCs w:val="24"/>
        </w:rPr>
        <w:t xml:space="preserve">. Merci de prévoir une tenue de sport pour les élèves et une gourde d’eau. </w:t>
      </w:r>
    </w:p>
    <w:p w:rsidR="002750C3" w:rsidRDefault="002750C3">
      <w:pPr>
        <w:rPr>
          <w:rFonts w:ascii="Trebuchet MS" w:hAnsi="Trebuchet MS"/>
          <w:sz w:val="24"/>
          <w:szCs w:val="24"/>
        </w:rPr>
      </w:pPr>
    </w:p>
    <w:p w:rsidR="00EE6C83" w:rsidRPr="006951DF" w:rsidRDefault="00EE6C83" w:rsidP="00EE6C83">
      <w:pPr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  <w:t>Calendrier</w:t>
      </w:r>
      <w:r w:rsidRPr="006951DF"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  <w:t xml:space="preserve"> : </w:t>
      </w:r>
    </w:p>
    <w:p w:rsidR="00EE6C83" w:rsidRDefault="00EE6C83" w:rsidP="00EE6C83">
      <w:pPr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Vacances de la Toussaint : du vendredi 18 octobre au soir jusqu’au lundi 4 novembre au matin. </w:t>
      </w:r>
    </w:p>
    <w:p w:rsidR="00EE6C83" w:rsidRPr="006951DF" w:rsidRDefault="00EE6C83" w:rsidP="00EE6C8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Le lundi 11 novembre (armistice 14-18) est férié. </w:t>
      </w:r>
    </w:p>
    <w:sectPr w:rsidR="00EE6C83" w:rsidRPr="006951DF" w:rsidSect="00B128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04E"/>
    <w:multiLevelType w:val="multilevel"/>
    <w:tmpl w:val="5C6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C43D0"/>
    <w:multiLevelType w:val="multilevel"/>
    <w:tmpl w:val="7420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502E1"/>
    <w:multiLevelType w:val="multilevel"/>
    <w:tmpl w:val="4F0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057946">
    <w:abstractNumId w:val="1"/>
  </w:num>
  <w:num w:numId="2" w16cid:durableId="992640954">
    <w:abstractNumId w:val="0"/>
  </w:num>
  <w:num w:numId="3" w16cid:durableId="24418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0E"/>
    <w:rsid w:val="000B700E"/>
    <w:rsid w:val="00143E61"/>
    <w:rsid w:val="001728B8"/>
    <w:rsid w:val="002750C3"/>
    <w:rsid w:val="00496CBA"/>
    <w:rsid w:val="006951DF"/>
    <w:rsid w:val="006A7755"/>
    <w:rsid w:val="007614E4"/>
    <w:rsid w:val="00785838"/>
    <w:rsid w:val="007E14CB"/>
    <w:rsid w:val="00843263"/>
    <w:rsid w:val="008C2DC0"/>
    <w:rsid w:val="00A02DC8"/>
    <w:rsid w:val="00A23430"/>
    <w:rsid w:val="00B12821"/>
    <w:rsid w:val="00C16D08"/>
    <w:rsid w:val="00CB51D2"/>
    <w:rsid w:val="00DD6467"/>
    <w:rsid w:val="00DF247A"/>
    <w:rsid w:val="00E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4FC6"/>
  <w14:defaultImageDpi w14:val="32767"/>
  <w15:chartTrackingRefBased/>
  <w15:docId w15:val="{B832215A-6C21-1349-98A9-AE14EF37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8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0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B700E"/>
  </w:style>
  <w:style w:type="character" w:styleId="Lienhypertexte">
    <w:name w:val="Hyperlink"/>
    <w:basedOn w:val="Policepardfaut"/>
    <w:uiPriority w:val="99"/>
    <w:unhideWhenUsed/>
    <w:rsid w:val="00143E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43E61"/>
    <w:rPr>
      <w:color w:val="605E5C"/>
      <w:shd w:val="clear" w:color="auto" w:fill="E1DFDD"/>
    </w:rPr>
  </w:style>
  <w:style w:type="character" w:customStyle="1" w:styleId="markpsmot17cc">
    <w:name w:val="markpsmot17cc"/>
    <w:basedOn w:val="Policepardfaut"/>
    <w:rsid w:val="00DD6467"/>
  </w:style>
  <w:style w:type="character" w:customStyle="1" w:styleId="markm3rzth7a5">
    <w:name w:val="markm3rzth7a5"/>
    <w:basedOn w:val="Policepardfaut"/>
    <w:rsid w:val="00DD6467"/>
  </w:style>
  <w:style w:type="character" w:styleId="Lienhypertextesuivivisit">
    <w:name w:val="FollowedHyperlink"/>
    <w:basedOn w:val="Policepardfaut"/>
    <w:uiPriority w:val="99"/>
    <w:semiHidden/>
    <w:unhideWhenUsed/>
    <w:rsid w:val="00275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-r.fr/uzNQ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5</cp:revision>
  <dcterms:created xsi:type="dcterms:W3CDTF">2024-09-17T11:01:00Z</dcterms:created>
  <dcterms:modified xsi:type="dcterms:W3CDTF">2024-10-01T11:12:00Z</dcterms:modified>
</cp:coreProperties>
</file>